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7F" w:rsidRPr="00B4387F" w:rsidRDefault="00B4387F" w:rsidP="00B4387F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B4387F">
        <w:rPr>
          <w:b/>
          <w:bCs/>
          <w:color w:val="333333"/>
          <w:sz w:val="28"/>
          <w:szCs w:val="28"/>
        </w:rPr>
        <w:t>Права и обязанности несовершеннолетних в возрасте от 14 до 16 лет</w:t>
      </w:r>
    </w:p>
    <w:bookmarkEnd w:id="0"/>
    <w:p w:rsidR="00B4387F" w:rsidRPr="00B4387F" w:rsidRDefault="00B4387F" w:rsidP="00B4387F">
      <w:pPr>
        <w:shd w:val="clear" w:color="auto" w:fill="FFFFFF"/>
        <w:contextualSpacing/>
        <w:rPr>
          <w:color w:val="000000"/>
          <w:sz w:val="28"/>
          <w:szCs w:val="28"/>
        </w:rPr>
      </w:pPr>
      <w:r w:rsidRPr="00B4387F">
        <w:rPr>
          <w:color w:val="000000"/>
          <w:sz w:val="28"/>
          <w:szCs w:val="28"/>
        </w:rPr>
        <w:t> </w:t>
      </w:r>
      <w:r w:rsidRPr="00B4387F">
        <w:rPr>
          <w:color w:val="FFFFFF"/>
          <w:sz w:val="28"/>
          <w:szCs w:val="28"/>
        </w:rPr>
        <w:t>Текст</w:t>
      </w:r>
    </w:p>
    <w:p w:rsidR="00B4387F" w:rsidRPr="00B4387F" w:rsidRDefault="00B4387F" w:rsidP="00B438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4387F">
        <w:rPr>
          <w:color w:val="333333"/>
          <w:sz w:val="28"/>
          <w:szCs w:val="28"/>
        </w:rPr>
        <w:t xml:space="preserve">Правоспособность – это способность нести свои права и обязанности возникает у гражданина с момента </w:t>
      </w:r>
      <w:proofErr w:type="gramStart"/>
      <w:r w:rsidRPr="00B4387F">
        <w:rPr>
          <w:color w:val="333333"/>
          <w:sz w:val="28"/>
          <w:szCs w:val="28"/>
        </w:rPr>
        <w:t>рождения,  дееспособность</w:t>
      </w:r>
      <w:proofErr w:type="gramEnd"/>
      <w:r>
        <w:rPr>
          <w:color w:val="333333"/>
          <w:sz w:val="28"/>
          <w:szCs w:val="28"/>
        </w:rPr>
        <w:t xml:space="preserve"> </w:t>
      </w:r>
      <w:r w:rsidRPr="00B4387F">
        <w:rPr>
          <w:color w:val="333333"/>
          <w:sz w:val="28"/>
          <w:szCs w:val="28"/>
        </w:rPr>
        <w:t>– это способность приобретать гражданские права и нести обязанности в общей порядке наступает с 18 лет, то есть с этого возраста человек несет самостоятельно ответственность за свои действия. Но есть исключение.</w:t>
      </w:r>
    </w:p>
    <w:p w:rsidR="00B4387F" w:rsidRPr="00B4387F" w:rsidRDefault="00B4387F" w:rsidP="00B438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4387F">
        <w:rPr>
          <w:color w:val="333333"/>
          <w:sz w:val="28"/>
          <w:szCs w:val="28"/>
        </w:rPr>
        <w:t>Так ст. 26 ГК РФ предусмотрены права несовершеннолетних в возрасте от четырнадцати до восемнадцати лет</w:t>
      </w:r>
    </w:p>
    <w:p w:rsidR="00B4387F" w:rsidRPr="00B4387F" w:rsidRDefault="00B4387F" w:rsidP="00B438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B4387F">
        <w:rPr>
          <w:color w:val="333333"/>
          <w:sz w:val="28"/>
          <w:szCs w:val="28"/>
        </w:rPr>
        <w:t>Они  вправе</w:t>
      </w:r>
      <w:proofErr w:type="gramEnd"/>
      <w:r w:rsidRPr="00B4387F">
        <w:rPr>
          <w:color w:val="333333"/>
          <w:sz w:val="28"/>
          <w:szCs w:val="28"/>
        </w:rPr>
        <w:t xml:space="preserve"> самостоятельно, без согласия родителей, усыновителей и попечителя:</w:t>
      </w:r>
    </w:p>
    <w:p w:rsidR="00B4387F" w:rsidRPr="00B4387F" w:rsidRDefault="00B4387F" w:rsidP="00B4387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4387F">
        <w:rPr>
          <w:color w:val="333333"/>
          <w:sz w:val="28"/>
          <w:szCs w:val="28"/>
        </w:rPr>
        <w:t>1) распоряжаться своими заработком, стипендией и иными доходами;</w:t>
      </w:r>
    </w:p>
    <w:p w:rsidR="00B4387F" w:rsidRPr="00B4387F" w:rsidRDefault="00B4387F" w:rsidP="00B4387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4387F">
        <w:rPr>
          <w:color w:val="333333"/>
          <w:sz w:val="28"/>
          <w:szCs w:val="28"/>
        </w:rPr>
        <w:t xml:space="preserve">4) совершать мелкие бытовые сделки (то есть </w:t>
      </w:r>
      <w:proofErr w:type="gramStart"/>
      <w:r w:rsidRPr="00B4387F">
        <w:rPr>
          <w:color w:val="333333"/>
          <w:sz w:val="28"/>
          <w:szCs w:val="28"/>
        </w:rPr>
        <w:t>сделки</w:t>
      </w:r>
      <w:proofErr w:type="gramEnd"/>
      <w:r w:rsidRPr="00B4387F">
        <w:rPr>
          <w:color w:val="333333"/>
          <w:sz w:val="28"/>
          <w:szCs w:val="28"/>
        </w:rPr>
        <w:t xml:space="preserve"> направленные на удовлетворение личных бытовых нужд). Все остальные сделки в указанном возрасте несовершеннолетние могут совершать только с согласия родителей. И соответственно все, что связано с предпринимательской деятельностью может </w:t>
      </w:r>
      <w:proofErr w:type="gramStart"/>
      <w:r w:rsidRPr="00B4387F">
        <w:rPr>
          <w:color w:val="333333"/>
          <w:sz w:val="28"/>
          <w:szCs w:val="28"/>
        </w:rPr>
        <w:t>осуществляться,  но</w:t>
      </w:r>
      <w:proofErr w:type="gramEnd"/>
      <w:r w:rsidRPr="00B4387F">
        <w:rPr>
          <w:color w:val="333333"/>
          <w:sz w:val="28"/>
          <w:szCs w:val="28"/>
        </w:rPr>
        <w:t xml:space="preserve"> только с согласия родителей.</w:t>
      </w:r>
    </w:p>
    <w:p w:rsidR="00B4387F" w:rsidRPr="00B4387F" w:rsidRDefault="00B4387F" w:rsidP="00B438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4387F">
        <w:rPr>
          <w:color w:val="333333"/>
          <w:sz w:val="28"/>
          <w:szCs w:val="28"/>
        </w:rPr>
        <w:t xml:space="preserve">Но также предусмотрены законом случаи </w:t>
      </w:r>
      <w:proofErr w:type="gramStart"/>
      <w:r w:rsidRPr="00B4387F">
        <w:rPr>
          <w:color w:val="333333"/>
          <w:sz w:val="28"/>
          <w:szCs w:val="28"/>
        </w:rPr>
        <w:t>когда  несовершеннолетний</w:t>
      </w:r>
      <w:proofErr w:type="gramEnd"/>
      <w:r w:rsidRPr="00B4387F">
        <w:rPr>
          <w:color w:val="333333"/>
          <w:sz w:val="28"/>
          <w:szCs w:val="28"/>
        </w:rPr>
        <w:t>, который достиг 16-лет может быть объявлен полностью дееспособным (эмансипация и вступление  в брак).</w:t>
      </w:r>
    </w:p>
    <w:p w:rsidR="00B4387F" w:rsidRPr="00B4387F" w:rsidRDefault="00B4387F" w:rsidP="00B438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4387F">
        <w:rPr>
          <w:color w:val="333333"/>
          <w:sz w:val="28"/>
          <w:szCs w:val="28"/>
        </w:rPr>
        <w:t>Эмансипация – это когда несовершеннолетний, достигший возраста 16-лет, работающий по трудовому договору, либо с согласия родителей занимается предпринимательской деятельностью, может быть объявлен по решению органа опеки или суда полностью дееспособным, либо лицо, достигшее возраста 16-лет, заключило брак. В этих двух случаях несовершеннолетние полностью признаются дееспособными со всеми правами и обязанностями взрослых.</w:t>
      </w:r>
    </w:p>
    <w:p w:rsidR="000B41FE" w:rsidRPr="00B4387F" w:rsidRDefault="000B41FE" w:rsidP="00B4387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95712" w:rsidRPr="00F95712" w:rsidRDefault="00F95712" w:rsidP="00F9571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7E61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2021-06-02T11:33:00Z</cp:lastPrinted>
  <dcterms:created xsi:type="dcterms:W3CDTF">2021-06-02T11:33:00Z</dcterms:created>
  <dcterms:modified xsi:type="dcterms:W3CDTF">2021-06-02T11:33:00Z</dcterms:modified>
</cp:coreProperties>
</file>